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37DA7" w14:textId="35FFD97D" w:rsidR="00F870B9" w:rsidRPr="00955F65" w:rsidRDefault="00E96DC6" w:rsidP="00E02B68">
      <w:pPr>
        <w:spacing w:after="60"/>
        <w:rPr>
          <w:sz w:val="21"/>
          <w:szCs w:val="21"/>
          <w:lang w:val="de-CH"/>
        </w:rPr>
      </w:pPr>
      <w:bookmarkStart w:id="0" w:name="_Hlk64464131"/>
      <w:r w:rsidRPr="00955F65">
        <w:rPr>
          <w:rFonts w:eastAsia="Times New Roman" w:cstheme="minorHAnsi"/>
          <w:noProof/>
          <w:color w:val="000000" w:themeColor="text1"/>
          <w:sz w:val="21"/>
          <w:szCs w:val="21"/>
          <w:lang w:val="de-CH" w:eastAsia="fr-CH"/>
        </w:rPr>
        <mc:AlternateContent>
          <mc:Choice Requires="wps">
            <w:drawing>
              <wp:anchor distT="0" distB="0" distL="114300" distR="114300" simplePos="0" relativeHeight="251659776" behindDoc="0" locked="1" layoutInCell="1" allowOverlap="1" wp14:anchorId="54DEC4B8" wp14:editId="6E51E0B3">
                <wp:simplePos x="0" y="0"/>
                <wp:positionH relativeFrom="page">
                  <wp:posOffset>4544695</wp:posOffset>
                </wp:positionH>
                <wp:positionV relativeFrom="page">
                  <wp:posOffset>885825</wp:posOffset>
                </wp:positionV>
                <wp:extent cx="2144395" cy="219075"/>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CA847" w14:textId="41B5617B" w:rsidR="00E96DC6" w:rsidRPr="00182FDB" w:rsidRDefault="001730A7" w:rsidP="001730A7">
                            <w:pPr>
                              <w:tabs>
                                <w:tab w:val="right" w:pos="3375"/>
                              </w:tabs>
                              <w:spacing w:before="0" w:line="245" w:lineRule="auto"/>
                              <w:rPr>
                                <w:rFonts w:eastAsia="Calibri"/>
                                <w:color w:val="000000" w:themeColor="text1"/>
                                <w:sz w:val="21"/>
                                <w:szCs w:val="21"/>
                                <w:lang w:val="fr-CH"/>
                              </w:rPr>
                            </w:pPr>
                            <w:r w:rsidRPr="001730A7">
                              <w:rPr>
                                <w:rFonts w:eastAsia="Calibri"/>
                                <w:color w:val="000000" w:themeColor="text1"/>
                                <w:sz w:val="21"/>
                                <w:szCs w:val="21"/>
                                <w:u w:val="dotted"/>
                                <w:lang w:val="fr-CH"/>
                              </w:rPr>
                              <w:tab/>
                            </w:r>
                            <w:r w:rsidR="009B7785" w:rsidRPr="00F47A50">
                              <w:rPr>
                                <w:rFonts w:eastAsia="Calibri"/>
                                <w:color w:val="000000" w:themeColor="text1"/>
                                <w:sz w:val="21"/>
                                <w:szCs w:val="21"/>
                                <w:lang w:val="fr-CH"/>
                              </w:rPr>
                              <w:t xml:space="preserve"> </w:t>
                            </w:r>
                            <w:r w:rsidR="00E96DC6" w:rsidRPr="00F47A50">
                              <w:rPr>
                                <w:rFonts w:eastAsia="Calibri"/>
                                <w:color w:val="000000" w:themeColor="text1"/>
                                <w:sz w:val="21"/>
                                <w:szCs w:val="21"/>
                                <w:lang w:val="fr-CH"/>
                              </w:rPr>
                              <w:t>2</w:t>
                            </w:r>
                            <w:r w:rsidR="00E96DC6" w:rsidRPr="00182FDB">
                              <w:rPr>
                                <w:rFonts w:eastAsia="Calibri"/>
                                <w:color w:val="000000" w:themeColor="text1"/>
                                <w:sz w:val="21"/>
                                <w:szCs w:val="21"/>
                                <w:lang w:val="fr-CH"/>
                              </w:rPr>
                              <w:t>021</w:t>
                            </w:r>
                          </w:p>
                          <w:p w14:paraId="49EE584C" w14:textId="626CEA32" w:rsidR="00E96DC6" w:rsidRPr="00E96DC6" w:rsidRDefault="00E96DC6" w:rsidP="00E96DC6">
                            <w:pPr>
                              <w:spacing w:before="0" w:line="245" w:lineRule="auto"/>
                              <w:rPr>
                                <w:rFonts w:eastAsia="Calibri"/>
                                <w:b/>
                                <w:bCs/>
                                <w:color w:val="000000" w:themeColor="text1"/>
                                <w:sz w:val="21"/>
                                <w:szCs w:val="21"/>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DEC4B8" id="_x0000_t202" coordsize="21600,21600" o:spt="202" path="m,l,21600r21600,l21600,xe">
                <v:stroke joinstyle="miter"/>
                <v:path gradientshapeok="t" o:connecttype="rect"/>
              </v:shapetype>
              <v:shape id="Textfeld 2" o:spid="_x0000_s1026" type="#_x0000_t202" style="position:absolute;margin-left:357.85pt;margin-top:69.75pt;width:168.85pt;height:17.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" stroked="f">
                <v:textbox inset="0,0,0,0">
                  <w:txbxContent>
                    <w:p w14:paraId="140CA847" w14:textId="41B5617B" w:rsidR="00E96DC6" w:rsidRPr="00182FDB" w:rsidRDefault="001730A7" w:rsidP="001730A7">
                      <w:pPr>
                        <w:tabs>
                          <w:tab w:val="right" w:pos="3375"/>
                        </w:tabs>
                        <w:spacing w:before="0" w:line="245" w:lineRule="auto"/>
                        <w:rPr>
                          <w:rFonts w:eastAsia="Calibri"/>
                          <w:color w:val="000000" w:themeColor="text1"/>
                          <w:sz w:val="21"/>
                          <w:szCs w:val="21"/>
                          <w:lang w:val="fr-CH"/>
                        </w:rPr>
                      </w:pPr>
                      <w:r w:rsidRPr="001730A7">
                        <w:rPr>
                          <w:rFonts w:eastAsia="Calibri"/>
                          <w:color w:val="000000" w:themeColor="text1"/>
                          <w:sz w:val="21"/>
                          <w:szCs w:val="21"/>
                          <w:u w:val="dotted"/>
                          <w:lang w:val="fr-CH"/>
                        </w:rPr>
                        <w:tab/>
                      </w:r>
                      <w:r w:rsidR="009B7785" w:rsidRPr="00F47A50">
                        <w:rPr>
                          <w:rFonts w:eastAsia="Calibri"/>
                          <w:color w:val="000000" w:themeColor="text1"/>
                          <w:sz w:val="21"/>
                          <w:szCs w:val="21"/>
                          <w:lang w:val="fr-CH"/>
                        </w:rPr>
                        <w:t xml:space="preserve"> </w:t>
                      </w:r>
                      <w:r w:rsidR="00E96DC6" w:rsidRPr="00F47A50">
                        <w:rPr>
                          <w:rFonts w:eastAsia="Calibri"/>
                          <w:color w:val="000000" w:themeColor="text1"/>
                          <w:sz w:val="21"/>
                          <w:szCs w:val="21"/>
                          <w:lang w:val="fr-CH"/>
                        </w:rPr>
                        <w:t>2</w:t>
                      </w:r>
                      <w:r w:rsidR="00E96DC6" w:rsidRPr="00182FDB">
                        <w:rPr>
                          <w:rFonts w:eastAsia="Calibri"/>
                          <w:color w:val="000000" w:themeColor="text1"/>
                          <w:sz w:val="21"/>
                          <w:szCs w:val="21"/>
                          <w:lang w:val="fr-CH"/>
                        </w:rPr>
                        <w:t>021</w:t>
                      </w:r>
                    </w:p>
                    <w:p w14:paraId="49EE584C" w14:textId="626CEA32" w:rsidR="00E96DC6" w:rsidRPr="00E96DC6" w:rsidRDefault="00E96DC6" w:rsidP="00E96DC6">
                      <w:pPr>
                        <w:spacing w:before="0" w:line="245" w:lineRule="auto"/>
                        <w:rPr>
                          <w:rFonts w:eastAsia="Calibri"/>
                          <w:b/>
                          <w:bCs/>
                          <w:color w:val="000000" w:themeColor="text1"/>
                          <w:sz w:val="21"/>
                          <w:szCs w:val="21"/>
                          <w:lang w:val="en-GB"/>
                        </w:rPr>
                      </w:pPr>
                    </w:p>
                  </w:txbxContent>
                </v:textbox>
                <w10:wrap anchorx="page" anchory="page"/>
                <w10:anchorlock/>
              </v:shape>
            </w:pict>
          </mc:Fallback>
        </mc:AlternateContent>
      </w:r>
      <w:r w:rsidRPr="00955F65">
        <w:rPr>
          <w:rFonts w:eastAsia="Times New Roman" w:cstheme="minorHAnsi"/>
          <w:noProof/>
          <w:color w:val="000000" w:themeColor="text1"/>
          <w:sz w:val="21"/>
          <w:szCs w:val="21"/>
          <w:lang w:val="de-CH" w:eastAsia="fr-CH"/>
        </w:rPr>
        <mc:AlternateContent>
          <mc:Choice Requires="wps">
            <w:drawing>
              <wp:anchor distT="0" distB="0" distL="114300" distR="114300" simplePos="0" relativeHeight="251656704" behindDoc="0" locked="1" layoutInCell="1" allowOverlap="1" wp14:anchorId="0A125A3B" wp14:editId="1C6CE39F">
                <wp:simplePos x="0" y="0"/>
                <wp:positionH relativeFrom="page">
                  <wp:posOffset>895350</wp:posOffset>
                </wp:positionH>
                <wp:positionV relativeFrom="page">
                  <wp:posOffset>828675</wp:posOffset>
                </wp:positionV>
                <wp:extent cx="2181225" cy="1038225"/>
                <wp:effectExtent l="0" t="0" r="9525" b="952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0363F"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16320077"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01426CAF"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27DA1317"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1437E186" w14:textId="7E54FA43" w:rsidR="0035503D" w:rsidRPr="001730A7" w:rsidRDefault="001730A7" w:rsidP="001730A7">
                            <w:pPr>
                              <w:tabs>
                                <w:tab w:val="left" w:pos="3402"/>
                              </w:tabs>
                              <w:spacing w:before="0" w:after="80" w:line="245" w:lineRule="auto"/>
                              <w:rPr>
                                <w:rFonts w:eastAsia="Calibri"/>
                                <w:color w:val="000000" w:themeColor="text1"/>
                                <w:sz w:val="21"/>
                                <w:szCs w:val="21"/>
                                <w:u w:val="dotted"/>
                                <w:lang w:val="en-GB"/>
                              </w:rPr>
                            </w:pPr>
                            <w:r>
                              <w:rPr>
                                <w:rFonts w:eastAsia="Calibri"/>
                                <w:color w:val="000000" w:themeColor="text1"/>
                                <w:sz w:val="21"/>
                                <w:szCs w:val="21"/>
                                <w:u w:val="dotted"/>
                                <w:lang w:val="fr-CH"/>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25A3B" id="_x0000_s1027" type="#_x0000_t202" style="position:absolute;margin-left:70.5pt;margin-top:65.25pt;width:171.7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" stroked="f">
                <v:textbox inset="0,0,0,0">
                  <w:txbxContent>
                    <w:p w14:paraId="4F80363F"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16320077"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01426CAF"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27DA1317"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1437E186" w14:textId="7E54FA43" w:rsidR="0035503D" w:rsidRPr="001730A7" w:rsidRDefault="001730A7" w:rsidP="001730A7">
                      <w:pPr>
                        <w:tabs>
                          <w:tab w:val="left" w:pos="3402"/>
                        </w:tabs>
                        <w:spacing w:before="0" w:after="80" w:line="245" w:lineRule="auto"/>
                        <w:rPr>
                          <w:rFonts w:eastAsia="Calibri"/>
                          <w:color w:val="000000" w:themeColor="text1"/>
                          <w:sz w:val="21"/>
                          <w:szCs w:val="21"/>
                          <w:u w:val="dotted"/>
                          <w:lang w:val="en-GB"/>
                        </w:rPr>
                      </w:pPr>
                      <w:r>
                        <w:rPr>
                          <w:rFonts w:eastAsia="Calibri"/>
                          <w:color w:val="000000" w:themeColor="text1"/>
                          <w:sz w:val="21"/>
                          <w:szCs w:val="21"/>
                          <w:u w:val="dotted"/>
                          <w:lang w:val="fr-CH"/>
                        </w:rPr>
                        <w:tab/>
                      </w:r>
                    </w:p>
                  </w:txbxContent>
                </v:textbox>
                <w10:wrap anchorx="page" anchory="page"/>
                <w10:anchorlock/>
              </v:shape>
            </w:pict>
          </mc:Fallback>
        </mc:AlternateContent>
      </w:r>
    </w:p>
    <w:p w14:paraId="1FB5BF69" w14:textId="768F4D67" w:rsidR="004B566E" w:rsidRPr="00955F65" w:rsidRDefault="004B566E" w:rsidP="00E02B68">
      <w:pPr>
        <w:spacing w:after="60"/>
        <w:ind w:left="5670"/>
        <w:rPr>
          <w:sz w:val="21"/>
          <w:szCs w:val="21"/>
          <w:lang w:val="de-CH"/>
        </w:rPr>
      </w:pPr>
    </w:p>
    <w:p w14:paraId="0F926DC8" w14:textId="77777777" w:rsidR="004F634B" w:rsidRPr="00955F65" w:rsidRDefault="004F634B" w:rsidP="00E02B68">
      <w:pPr>
        <w:spacing w:after="60"/>
        <w:ind w:left="5670"/>
        <w:rPr>
          <w:sz w:val="21"/>
          <w:szCs w:val="21"/>
          <w:lang w:val="de-CH"/>
        </w:rPr>
      </w:pPr>
    </w:p>
    <w:p w14:paraId="79B19818" w14:textId="2D24D38C" w:rsidR="004B566E" w:rsidRPr="00955F65" w:rsidRDefault="004B566E" w:rsidP="00E02B68">
      <w:pPr>
        <w:spacing w:after="60"/>
        <w:ind w:left="5670"/>
        <w:rPr>
          <w:sz w:val="21"/>
          <w:szCs w:val="21"/>
          <w:lang w:val="de-CH"/>
        </w:rPr>
      </w:pPr>
    </w:p>
    <w:p w14:paraId="78D45B07" w14:textId="05B50C17" w:rsidR="004B566E" w:rsidRPr="00955F65" w:rsidRDefault="004B566E" w:rsidP="00E02B68">
      <w:pPr>
        <w:spacing w:after="60"/>
        <w:ind w:left="5670"/>
        <w:rPr>
          <w:sz w:val="21"/>
          <w:szCs w:val="21"/>
          <w:lang w:val="de-CH"/>
        </w:rPr>
      </w:pPr>
    </w:p>
    <w:p w14:paraId="0D9D7B3E" w14:textId="59DE2D0F" w:rsidR="004B566E" w:rsidRPr="00955F65" w:rsidRDefault="004B566E" w:rsidP="00E02B68">
      <w:pPr>
        <w:spacing w:after="60"/>
        <w:ind w:left="5670"/>
        <w:rPr>
          <w:sz w:val="21"/>
          <w:szCs w:val="21"/>
          <w:lang w:val="de-CH"/>
        </w:rPr>
      </w:pPr>
      <w:r w:rsidRPr="00955F65">
        <w:rPr>
          <w:rFonts w:eastAsia="Times New Roman" w:cstheme="minorHAnsi"/>
          <w:noProof/>
          <w:color w:val="000000" w:themeColor="text1"/>
          <w:sz w:val="21"/>
          <w:szCs w:val="21"/>
          <w:lang w:val="de-CH" w:eastAsia="fr-CH"/>
        </w:rPr>
        <mc:AlternateContent>
          <mc:Choice Requires="wps">
            <w:drawing>
              <wp:anchor distT="0" distB="0" distL="114300" distR="114300" simplePos="0" relativeHeight="251653632" behindDoc="0" locked="1" layoutInCell="1" allowOverlap="1" wp14:anchorId="1958A950" wp14:editId="789E8F7C">
                <wp:simplePos x="0" y="0"/>
                <wp:positionH relativeFrom="page">
                  <wp:posOffset>4543425</wp:posOffset>
                </wp:positionH>
                <wp:positionV relativeFrom="page">
                  <wp:posOffset>1948815</wp:posOffset>
                </wp:positionV>
                <wp:extent cx="2295525" cy="1402080"/>
                <wp:effectExtent l="0" t="0" r="9525" b="76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2A61F"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146BAD1C"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01DCC758"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0DD828FA"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38A8C688" w14:textId="77777777" w:rsidR="001730A7" w:rsidRPr="001730A7" w:rsidRDefault="001730A7" w:rsidP="001730A7">
                            <w:pPr>
                              <w:tabs>
                                <w:tab w:val="left" w:pos="3402"/>
                              </w:tabs>
                              <w:spacing w:before="0" w:after="80" w:line="245" w:lineRule="auto"/>
                              <w:rPr>
                                <w:rFonts w:eastAsia="Calibri"/>
                                <w:color w:val="000000" w:themeColor="text1"/>
                                <w:sz w:val="21"/>
                                <w:szCs w:val="21"/>
                                <w:u w:val="dotted"/>
                                <w:lang w:val="en-GB"/>
                              </w:rPr>
                            </w:pPr>
                            <w:r>
                              <w:rPr>
                                <w:rFonts w:eastAsia="Calibri"/>
                                <w:color w:val="000000" w:themeColor="text1"/>
                                <w:sz w:val="21"/>
                                <w:szCs w:val="21"/>
                                <w:u w:val="dotted"/>
                                <w:lang w:val="fr-CH"/>
                              </w:rPr>
                              <w:tab/>
                            </w:r>
                          </w:p>
                          <w:p w14:paraId="3412EB54" w14:textId="4417BBA5" w:rsidR="00E96DC6" w:rsidRP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8A950" id="_x0000_s1028" type="#_x0000_t202" style="position:absolute;left:0;text-align:left;margin-left:357.75pt;margin-top:153.45pt;width:180.75pt;height:110.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" stroked="f">
                <v:textbox inset="0,0,0,0">
                  <w:txbxContent>
                    <w:p w14:paraId="26C2A61F"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146BAD1C"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01DCC758"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0DD828FA"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38A8C688" w14:textId="77777777" w:rsidR="001730A7" w:rsidRPr="001730A7" w:rsidRDefault="001730A7" w:rsidP="001730A7">
                      <w:pPr>
                        <w:tabs>
                          <w:tab w:val="left" w:pos="3402"/>
                        </w:tabs>
                        <w:spacing w:before="0" w:after="80" w:line="245" w:lineRule="auto"/>
                        <w:rPr>
                          <w:rFonts w:eastAsia="Calibri"/>
                          <w:color w:val="000000" w:themeColor="text1"/>
                          <w:sz w:val="21"/>
                          <w:szCs w:val="21"/>
                          <w:u w:val="dotted"/>
                          <w:lang w:val="en-GB"/>
                        </w:rPr>
                      </w:pPr>
                      <w:r>
                        <w:rPr>
                          <w:rFonts w:eastAsia="Calibri"/>
                          <w:color w:val="000000" w:themeColor="text1"/>
                          <w:sz w:val="21"/>
                          <w:szCs w:val="21"/>
                          <w:u w:val="dotted"/>
                          <w:lang w:val="fr-CH"/>
                        </w:rPr>
                        <w:tab/>
                      </w:r>
                    </w:p>
                    <w:p w14:paraId="3412EB54" w14:textId="4417BBA5" w:rsidR="00E96DC6" w:rsidRP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txbxContent>
                </v:textbox>
                <w10:wrap anchorx="page" anchory="page"/>
                <w10:anchorlock/>
              </v:shape>
            </w:pict>
          </mc:Fallback>
        </mc:AlternateContent>
      </w:r>
    </w:p>
    <w:p w14:paraId="39D61283" w14:textId="6490F039" w:rsidR="0035503D" w:rsidRPr="00955F65" w:rsidRDefault="0035503D" w:rsidP="00E02B68">
      <w:pPr>
        <w:spacing w:after="60"/>
        <w:rPr>
          <w:sz w:val="21"/>
          <w:szCs w:val="21"/>
          <w:lang w:val="de-CH"/>
        </w:rPr>
      </w:pPr>
    </w:p>
    <w:p w14:paraId="275CA33C" w14:textId="27EEF72F" w:rsidR="0035503D" w:rsidRPr="00955F65" w:rsidRDefault="0035503D" w:rsidP="00E02B68">
      <w:pPr>
        <w:spacing w:after="60"/>
        <w:rPr>
          <w:sz w:val="21"/>
          <w:szCs w:val="21"/>
          <w:lang w:val="de-CH"/>
        </w:rPr>
      </w:pPr>
    </w:p>
    <w:p w14:paraId="158D9D5E" w14:textId="74DAEA13" w:rsidR="0035503D" w:rsidRPr="00955F65" w:rsidRDefault="0035503D" w:rsidP="00E02B68">
      <w:pPr>
        <w:spacing w:after="60"/>
        <w:rPr>
          <w:sz w:val="21"/>
          <w:szCs w:val="21"/>
          <w:lang w:val="de-CH"/>
        </w:rPr>
      </w:pPr>
    </w:p>
    <w:p w14:paraId="0D52CD52" w14:textId="3EA65FB6" w:rsidR="0035503D" w:rsidRPr="00955F65" w:rsidRDefault="0035503D" w:rsidP="00E02B68">
      <w:pPr>
        <w:tabs>
          <w:tab w:val="left" w:pos="5700"/>
        </w:tabs>
        <w:spacing w:after="60"/>
        <w:rPr>
          <w:sz w:val="21"/>
          <w:szCs w:val="21"/>
          <w:lang w:val="de-CH"/>
        </w:rPr>
      </w:pPr>
    </w:p>
    <w:p w14:paraId="0FB2910D" w14:textId="50736195" w:rsidR="0035503D" w:rsidRPr="00955F65" w:rsidRDefault="0035503D" w:rsidP="00E02B68">
      <w:pPr>
        <w:tabs>
          <w:tab w:val="left" w:pos="5700"/>
        </w:tabs>
        <w:spacing w:after="60"/>
        <w:rPr>
          <w:sz w:val="21"/>
          <w:szCs w:val="21"/>
          <w:lang w:val="de-CH"/>
        </w:rPr>
      </w:pPr>
    </w:p>
    <w:p w14:paraId="741D3624" w14:textId="61C6C365" w:rsidR="00A85878" w:rsidRPr="00955F65" w:rsidRDefault="00A85878" w:rsidP="00E02B68">
      <w:pPr>
        <w:tabs>
          <w:tab w:val="left" w:pos="5700"/>
        </w:tabs>
        <w:spacing w:before="0" w:after="60" w:line="245" w:lineRule="auto"/>
        <w:rPr>
          <w:sz w:val="21"/>
          <w:szCs w:val="21"/>
          <w:lang w:val="de-CH"/>
        </w:rPr>
      </w:pPr>
    </w:p>
    <w:p w14:paraId="2142F09B" w14:textId="2BC523E7" w:rsidR="00182FDB" w:rsidRPr="00955F65" w:rsidRDefault="00182FDB" w:rsidP="00E02B68">
      <w:pPr>
        <w:tabs>
          <w:tab w:val="left" w:pos="5700"/>
        </w:tabs>
        <w:spacing w:before="0" w:after="60" w:line="245" w:lineRule="auto"/>
        <w:rPr>
          <w:sz w:val="21"/>
          <w:szCs w:val="21"/>
          <w:lang w:val="de-CH"/>
        </w:rPr>
      </w:pPr>
    </w:p>
    <w:p w14:paraId="2A690C01" w14:textId="1BF0B843" w:rsidR="00182FDB" w:rsidRPr="00955F65" w:rsidRDefault="00EC4691" w:rsidP="00E70456">
      <w:pPr>
        <w:tabs>
          <w:tab w:val="left" w:pos="5700"/>
        </w:tabs>
        <w:spacing w:before="0" w:after="120" w:line="245" w:lineRule="auto"/>
        <w:rPr>
          <w:sz w:val="21"/>
          <w:szCs w:val="21"/>
          <w:lang w:val="de-CH"/>
        </w:rPr>
      </w:pPr>
      <w:r w:rsidRPr="00955F65">
        <w:rPr>
          <w:sz w:val="21"/>
          <w:szCs w:val="21"/>
          <w:lang w:val="de-CH"/>
        </w:rPr>
        <w:t xml:space="preserve">Sehr geehrte Damen und Herren </w:t>
      </w:r>
    </w:p>
    <w:p w14:paraId="763D8E28" w14:textId="04B22B3A" w:rsidR="00182FDB" w:rsidRPr="00955F65" w:rsidRDefault="00955F65" w:rsidP="00E02B68">
      <w:pPr>
        <w:tabs>
          <w:tab w:val="left" w:pos="5700"/>
        </w:tabs>
        <w:spacing w:before="0" w:after="60" w:line="245" w:lineRule="auto"/>
        <w:rPr>
          <w:sz w:val="21"/>
          <w:szCs w:val="21"/>
          <w:lang w:val="de-CH"/>
        </w:rPr>
      </w:pPr>
      <w:r w:rsidRPr="00955F65">
        <w:rPr>
          <w:sz w:val="21"/>
          <w:szCs w:val="21"/>
          <w:lang w:val="de-CH"/>
        </w:rPr>
        <w:t>Als Mitglied/</w:t>
      </w:r>
      <w:proofErr w:type="spellStart"/>
      <w:r w:rsidRPr="00955F65">
        <w:rPr>
          <w:sz w:val="21"/>
          <w:szCs w:val="21"/>
          <w:lang w:val="de-CH"/>
        </w:rPr>
        <w:t>SympathisantIn</w:t>
      </w:r>
      <w:proofErr w:type="spellEnd"/>
      <w:r w:rsidRPr="00955F65">
        <w:rPr>
          <w:sz w:val="21"/>
          <w:szCs w:val="21"/>
          <w:lang w:val="de-CH"/>
        </w:rPr>
        <w:t xml:space="preserve"> von ACAT-Schweiz, der Aktion der Christen für die Abschaffung der Folter, drücke ich Ihnen meine grosse Besorgnis aus bezüglich</w:t>
      </w:r>
    </w:p>
    <w:p w14:paraId="7BF4236C" w14:textId="42239375" w:rsidR="009557FC" w:rsidRPr="00955F65" w:rsidRDefault="00955F65" w:rsidP="00E02B68">
      <w:pPr>
        <w:tabs>
          <w:tab w:val="left" w:pos="5700"/>
        </w:tabs>
        <w:spacing w:before="0" w:after="60" w:line="245" w:lineRule="auto"/>
        <w:jc w:val="center"/>
        <w:rPr>
          <w:b/>
          <w:bCs/>
          <w:sz w:val="21"/>
          <w:szCs w:val="21"/>
          <w:lang w:val="de-CH"/>
        </w:rPr>
      </w:pPr>
      <w:r w:rsidRPr="00955F65">
        <w:rPr>
          <w:b/>
          <w:bCs/>
          <w:sz w:val="21"/>
          <w:szCs w:val="21"/>
          <w:lang w:val="de-CH"/>
        </w:rPr>
        <w:t xml:space="preserve">der Handelspolitik von Schweizer Unternehmen gegenüber China und chinesischen Firmen </w:t>
      </w:r>
      <w:r>
        <w:rPr>
          <w:b/>
          <w:bCs/>
          <w:sz w:val="21"/>
          <w:szCs w:val="21"/>
          <w:lang w:val="de-CH"/>
        </w:rPr>
        <w:br/>
      </w:r>
      <w:r w:rsidRPr="00955F65">
        <w:rPr>
          <w:b/>
          <w:bCs/>
          <w:sz w:val="21"/>
          <w:szCs w:val="21"/>
          <w:lang w:val="de-CH"/>
        </w:rPr>
        <w:t xml:space="preserve">im Zusammenhang mit der Repression in </w:t>
      </w:r>
      <w:r w:rsidR="009557FC" w:rsidRPr="00955F65">
        <w:rPr>
          <w:b/>
          <w:bCs/>
          <w:sz w:val="21"/>
          <w:szCs w:val="21"/>
          <w:lang w:val="de-CH"/>
        </w:rPr>
        <w:t>Xinjiang</w:t>
      </w:r>
      <w:r w:rsidR="00354737" w:rsidRPr="00955F65">
        <w:rPr>
          <w:b/>
          <w:bCs/>
          <w:sz w:val="21"/>
          <w:szCs w:val="21"/>
          <w:lang w:val="de-CH"/>
        </w:rPr>
        <w:t>.</w:t>
      </w:r>
    </w:p>
    <w:p w14:paraId="48820A6C" w14:textId="4F347FA3" w:rsidR="00955F65" w:rsidRPr="00861C7A" w:rsidRDefault="00955F65" w:rsidP="00E02B68">
      <w:pPr>
        <w:tabs>
          <w:tab w:val="left" w:pos="5700"/>
        </w:tabs>
        <w:spacing w:before="0" w:after="60" w:line="245" w:lineRule="auto"/>
        <w:rPr>
          <w:rFonts w:ascii="Calibri" w:hAnsi="Calibri" w:cs="Calibri"/>
          <w:sz w:val="21"/>
          <w:szCs w:val="21"/>
          <w:lang w:val="de-CH"/>
        </w:rPr>
      </w:pPr>
      <w:r w:rsidRPr="3E1231D2">
        <w:rPr>
          <w:sz w:val="21"/>
          <w:szCs w:val="21"/>
          <w:lang w:val="de-CH"/>
        </w:rPr>
        <w:t xml:space="preserve">Wie Sie wissen, </w:t>
      </w:r>
      <w:r w:rsidRPr="3E1231D2">
        <w:rPr>
          <w:rFonts w:ascii="Calibri" w:hAnsi="Calibri" w:cs="Calibri"/>
          <w:sz w:val="21"/>
          <w:szCs w:val="21"/>
          <w:lang w:val="de-CH"/>
        </w:rPr>
        <w:t xml:space="preserve">lassen die immer häufigeren und detaillierteren Zeugenaussagen und Berichte zur Lage in Xinjiang keinen Zweifel mehr an der weitverbreiteten Repression der chinesischen Regierung gegen die Uiguren und andere ethnische Minderheiten der Region. So lieferten die im November 2019 in der </w:t>
      </w:r>
      <w:r w:rsidR="06334469" w:rsidRPr="3E1231D2">
        <w:rPr>
          <w:rFonts w:ascii="Calibri" w:hAnsi="Calibri" w:cs="Calibri"/>
          <w:i/>
          <w:iCs/>
          <w:sz w:val="21"/>
          <w:szCs w:val="21"/>
          <w:lang w:val="de-CH"/>
        </w:rPr>
        <w:t>New York Times</w:t>
      </w:r>
      <w:r w:rsidRPr="3E1231D2">
        <w:rPr>
          <w:rFonts w:ascii="Calibri" w:hAnsi="Calibri" w:cs="Calibri"/>
          <w:color w:val="000000" w:themeColor="text1"/>
          <w:sz w:val="21"/>
          <w:szCs w:val="21"/>
          <w:lang w:val="de-CH"/>
        </w:rPr>
        <w:t xml:space="preserve"> </w:t>
      </w:r>
      <w:r w:rsidRPr="3E1231D2">
        <w:rPr>
          <w:rFonts w:ascii="Calibri" w:hAnsi="Calibri" w:cs="Calibri"/>
          <w:sz w:val="21"/>
          <w:szCs w:val="21"/>
          <w:lang w:val="de-CH"/>
        </w:rPr>
        <w:t>veröffentlichten «</w:t>
      </w:r>
      <w:r w:rsidRPr="3E1231D2">
        <w:rPr>
          <w:rFonts w:ascii="Calibri" w:hAnsi="Calibri" w:cs="Calibri"/>
          <w:i/>
          <w:iCs/>
          <w:sz w:val="21"/>
          <w:szCs w:val="21"/>
          <w:lang w:val="de-CH"/>
        </w:rPr>
        <w:t>China C</w:t>
      </w:r>
      <w:r w:rsidR="336F2857" w:rsidRPr="3E1231D2">
        <w:rPr>
          <w:rFonts w:ascii="Calibri" w:hAnsi="Calibri" w:cs="Calibri"/>
          <w:i/>
          <w:iCs/>
          <w:sz w:val="21"/>
          <w:szCs w:val="21"/>
          <w:lang w:val="de-CH"/>
        </w:rPr>
        <w:t>ables</w:t>
      </w:r>
      <w:r w:rsidRPr="3E1231D2">
        <w:rPr>
          <w:rFonts w:ascii="Calibri" w:hAnsi="Calibri" w:cs="Calibri"/>
          <w:sz w:val="21"/>
          <w:szCs w:val="21"/>
          <w:lang w:val="de-CH"/>
        </w:rPr>
        <w:t xml:space="preserve">» solide Beweise zum Ausmass dieser </w:t>
      </w:r>
      <w:r w:rsidRPr="00531948">
        <w:rPr>
          <w:rFonts w:ascii="Calibri" w:hAnsi="Calibri" w:cs="Calibri"/>
          <w:sz w:val="21"/>
          <w:szCs w:val="21"/>
          <w:lang w:val="de-CH"/>
        </w:rPr>
        <w:t xml:space="preserve">Tragödie. </w:t>
      </w:r>
      <w:r w:rsidR="19C8CD03" w:rsidRPr="00531948">
        <w:rPr>
          <w:rFonts w:ascii="Calibri" w:hAnsi="Calibri" w:cs="Calibri"/>
          <w:sz w:val="21"/>
          <w:szCs w:val="21"/>
          <w:lang w:val="de-CH"/>
        </w:rPr>
        <w:t>Hundertt</w:t>
      </w:r>
      <w:r w:rsidRPr="00531948">
        <w:rPr>
          <w:rFonts w:ascii="Calibri" w:hAnsi="Calibri" w:cs="Calibri"/>
          <w:sz w:val="21"/>
          <w:szCs w:val="21"/>
          <w:lang w:val="de-CH"/>
        </w:rPr>
        <w:t xml:space="preserve">ausende Uiguren werden unter unmenschlichen Bedingungen zur Arbeit in Lagern und auf Feldern Xinjiangs gezwungen, um die Baumwolle zu ernten und zu verarbeiten, </w:t>
      </w:r>
      <w:r w:rsidR="00C52380" w:rsidRPr="00531948">
        <w:rPr>
          <w:rFonts w:ascii="Calibri" w:hAnsi="Calibri" w:cs="Calibri"/>
          <w:sz w:val="21"/>
          <w:szCs w:val="21"/>
          <w:lang w:val="de-CH"/>
        </w:rPr>
        <w:t xml:space="preserve">die </w:t>
      </w:r>
      <w:r w:rsidR="00861C7A" w:rsidRPr="00531948">
        <w:rPr>
          <w:rFonts w:ascii="Calibri" w:hAnsi="Calibri" w:cs="Calibri"/>
          <w:sz w:val="21"/>
          <w:szCs w:val="21"/>
          <w:lang w:val="de-CH"/>
        </w:rPr>
        <w:t>zum grossen Teil</w:t>
      </w:r>
      <w:r w:rsidR="00C52380" w:rsidRPr="00531948">
        <w:rPr>
          <w:rFonts w:ascii="Calibri" w:hAnsi="Calibri" w:cs="Calibri"/>
          <w:sz w:val="21"/>
          <w:szCs w:val="21"/>
          <w:lang w:val="de-CH"/>
        </w:rPr>
        <w:t xml:space="preserve"> zur Herstellung</w:t>
      </w:r>
      <w:r w:rsidR="00C52380" w:rsidRPr="3E1231D2">
        <w:rPr>
          <w:rFonts w:ascii="Calibri" w:hAnsi="Calibri" w:cs="Calibri"/>
          <w:sz w:val="21"/>
          <w:szCs w:val="21"/>
          <w:lang w:val="de-CH"/>
        </w:rPr>
        <w:t xml:space="preserve"> der im Westen </w:t>
      </w:r>
      <w:r w:rsidR="00861C7A" w:rsidRPr="3E1231D2">
        <w:rPr>
          <w:rFonts w:ascii="Calibri" w:hAnsi="Calibri" w:cs="Calibri"/>
          <w:sz w:val="21"/>
          <w:szCs w:val="21"/>
          <w:lang w:val="de-CH"/>
        </w:rPr>
        <w:t xml:space="preserve">– auch in der Schweiz – </w:t>
      </w:r>
      <w:r w:rsidR="00C52380" w:rsidRPr="3E1231D2">
        <w:rPr>
          <w:rFonts w:ascii="Calibri" w:hAnsi="Calibri" w:cs="Calibri"/>
          <w:sz w:val="21"/>
          <w:szCs w:val="21"/>
          <w:lang w:val="de-CH"/>
        </w:rPr>
        <w:t xml:space="preserve">verkauften </w:t>
      </w:r>
      <w:r w:rsidR="00861C7A" w:rsidRPr="3E1231D2">
        <w:rPr>
          <w:rFonts w:ascii="Calibri" w:hAnsi="Calibri" w:cs="Calibri"/>
          <w:sz w:val="21"/>
          <w:szCs w:val="21"/>
          <w:lang w:val="de-CH"/>
        </w:rPr>
        <w:t>Kleider dient. Andere Arbeiter stellen</w:t>
      </w:r>
      <w:r w:rsidR="00E02B68" w:rsidRPr="3E1231D2">
        <w:rPr>
          <w:rFonts w:ascii="Calibri" w:hAnsi="Calibri" w:cs="Calibri"/>
          <w:sz w:val="21"/>
          <w:szCs w:val="21"/>
          <w:lang w:val="de-CH"/>
        </w:rPr>
        <w:t>,</w:t>
      </w:r>
      <w:r w:rsidR="00861C7A" w:rsidRPr="3E1231D2">
        <w:rPr>
          <w:rFonts w:ascii="Calibri" w:hAnsi="Calibri" w:cs="Calibri"/>
          <w:sz w:val="21"/>
          <w:szCs w:val="21"/>
          <w:lang w:val="de-CH"/>
        </w:rPr>
        <w:t xml:space="preserve"> ebenfalls unter erniedrigenden Bedingungen</w:t>
      </w:r>
      <w:r w:rsidR="00E02B68" w:rsidRPr="3E1231D2">
        <w:rPr>
          <w:rFonts w:ascii="Calibri" w:hAnsi="Calibri" w:cs="Calibri"/>
          <w:sz w:val="21"/>
          <w:szCs w:val="21"/>
          <w:lang w:val="de-CH"/>
        </w:rPr>
        <w:t>,</w:t>
      </w:r>
      <w:r w:rsidR="00861C7A" w:rsidRPr="3E1231D2">
        <w:rPr>
          <w:rFonts w:ascii="Calibri" w:hAnsi="Calibri" w:cs="Calibri"/>
          <w:sz w:val="21"/>
          <w:szCs w:val="21"/>
          <w:lang w:val="de-CH"/>
        </w:rPr>
        <w:t xml:space="preserve"> die Anti-</w:t>
      </w:r>
      <w:proofErr w:type="spellStart"/>
      <w:r w:rsidR="00861C7A" w:rsidRPr="3E1231D2">
        <w:rPr>
          <w:rFonts w:ascii="Calibri" w:hAnsi="Calibri" w:cs="Calibri"/>
          <w:sz w:val="21"/>
          <w:szCs w:val="21"/>
          <w:lang w:val="de-CH"/>
        </w:rPr>
        <w:t>Covid</w:t>
      </w:r>
      <w:proofErr w:type="spellEnd"/>
      <w:r w:rsidR="00861C7A" w:rsidRPr="3E1231D2">
        <w:rPr>
          <w:rFonts w:ascii="Calibri" w:hAnsi="Calibri" w:cs="Calibri"/>
          <w:sz w:val="21"/>
          <w:szCs w:val="21"/>
          <w:lang w:val="de-CH"/>
        </w:rPr>
        <w:t xml:space="preserve">-Masken her, die uns vor der Pandemie schützen. Diese schweren Menschenrechtsverletzungen sind unhaltbar. </w:t>
      </w:r>
    </w:p>
    <w:p w14:paraId="71ECA795" w14:textId="7F464731" w:rsidR="00B65AC4" w:rsidRPr="00955F65" w:rsidRDefault="00861C7A" w:rsidP="00E02B68">
      <w:pPr>
        <w:tabs>
          <w:tab w:val="left" w:pos="5700"/>
        </w:tabs>
        <w:spacing w:before="0" w:after="60" w:line="245" w:lineRule="auto"/>
        <w:rPr>
          <w:sz w:val="21"/>
          <w:szCs w:val="21"/>
          <w:lang w:val="de-CH"/>
        </w:rPr>
      </w:pPr>
      <w:r>
        <w:rPr>
          <w:sz w:val="21"/>
          <w:szCs w:val="21"/>
          <w:lang w:val="de-CH"/>
        </w:rPr>
        <w:t xml:space="preserve">Mit diesem Schreiben möchte ich zunächst </w:t>
      </w:r>
      <w:r w:rsidR="00BA43F0">
        <w:rPr>
          <w:sz w:val="21"/>
          <w:szCs w:val="21"/>
          <w:lang w:val="de-CH"/>
        </w:rPr>
        <w:t>fragen</w:t>
      </w:r>
      <w:r>
        <w:rPr>
          <w:sz w:val="21"/>
          <w:szCs w:val="21"/>
          <w:lang w:val="de-CH"/>
        </w:rPr>
        <w:t xml:space="preserve">, ob Ihr Unternehmen die Herkunft der Baumwolle in den von Ihnen verkauften Produkten </w:t>
      </w:r>
      <w:r w:rsidR="00531948">
        <w:rPr>
          <w:sz w:val="21"/>
          <w:szCs w:val="21"/>
          <w:lang w:val="de-CH"/>
        </w:rPr>
        <w:t>überprüft</w:t>
      </w:r>
      <w:r>
        <w:rPr>
          <w:sz w:val="21"/>
          <w:szCs w:val="21"/>
          <w:lang w:val="de-CH"/>
        </w:rPr>
        <w:t xml:space="preserve">. </w:t>
      </w:r>
      <w:r w:rsidR="008662C1" w:rsidRPr="00531948">
        <w:rPr>
          <w:sz w:val="21"/>
          <w:szCs w:val="21"/>
          <w:lang w:val="de-CH"/>
        </w:rPr>
        <w:t xml:space="preserve">Falls </w:t>
      </w:r>
      <w:r w:rsidR="00531948" w:rsidRPr="00531948">
        <w:rPr>
          <w:sz w:val="21"/>
          <w:szCs w:val="21"/>
          <w:lang w:val="de-CH"/>
        </w:rPr>
        <w:t xml:space="preserve">sich </w:t>
      </w:r>
      <w:r w:rsidR="008662C1" w:rsidRPr="00531948">
        <w:rPr>
          <w:sz w:val="21"/>
          <w:szCs w:val="21"/>
          <w:lang w:val="de-CH"/>
        </w:rPr>
        <w:t xml:space="preserve">Ihre </w:t>
      </w:r>
      <w:r w:rsidR="00AE5FCE" w:rsidRPr="00531948">
        <w:rPr>
          <w:sz w:val="21"/>
          <w:szCs w:val="21"/>
          <w:lang w:val="de-CH"/>
        </w:rPr>
        <w:t xml:space="preserve">Bezugsquellen </w:t>
      </w:r>
      <w:r w:rsidR="004C2D2C" w:rsidRPr="00531948">
        <w:rPr>
          <w:sz w:val="21"/>
          <w:szCs w:val="21"/>
          <w:lang w:val="de-CH"/>
        </w:rPr>
        <w:t xml:space="preserve">in China befinden, möchte ich auch wissen, welche Massnahmen Sie </w:t>
      </w:r>
      <w:r w:rsidR="00531948" w:rsidRPr="00531948">
        <w:rPr>
          <w:sz w:val="21"/>
          <w:szCs w:val="21"/>
          <w:lang w:val="de-CH"/>
        </w:rPr>
        <w:t xml:space="preserve">gegenüber Ihren Zwischenhändlern </w:t>
      </w:r>
      <w:r w:rsidR="004C2D2C" w:rsidRPr="00531948">
        <w:rPr>
          <w:sz w:val="21"/>
          <w:szCs w:val="21"/>
          <w:lang w:val="de-CH"/>
        </w:rPr>
        <w:t xml:space="preserve">getroffen haben oder </w:t>
      </w:r>
      <w:r w:rsidR="00561652" w:rsidRPr="00531948">
        <w:rPr>
          <w:sz w:val="21"/>
          <w:szCs w:val="21"/>
          <w:lang w:val="de-CH"/>
        </w:rPr>
        <w:t>planen</w:t>
      </w:r>
      <w:r w:rsidR="00561652">
        <w:rPr>
          <w:sz w:val="21"/>
          <w:szCs w:val="21"/>
          <w:lang w:val="de-CH"/>
        </w:rPr>
        <w:t xml:space="preserve">, um Druck auszuüben, damit die massive Repression </w:t>
      </w:r>
      <w:r w:rsidR="00140F2A">
        <w:rPr>
          <w:sz w:val="21"/>
          <w:szCs w:val="21"/>
          <w:lang w:val="de-CH"/>
        </w:rPr>
        <w:t xml:space="preserve">gegen die Uiguren und andere ethnische Minderheiten </w:t>
      </w:r>
      <w:r w:rsidR="00531948">
        <w:rPr>
          <w:sz w:val="21"/>
          <w:szCs w:val="21"/>
          <w:lang w:val="de-CH"/>
        </w:rPr>
        <w:t>aufhört</w:t>
      </w:r>
      <w:r w:rsidR="004445E0">
        <w:rPr>
          <w:sz w:val="21"/>
          <w:szCs w:val="21"/>
          <w:lang w:val="de-CH"/>
        </w:rPr>
        <w:t xml:space="preserve">. </w:t>
      </w:r>
      <w:r w:rsidR="000A2C89">
        <w:rPr>
          <w:sz w:val="21"/>
          <w:szCs w:val="21"/>
          <w:lang w:val="de-CH"/>
        </w:rPr>
        <w:t xml:space="preserve">Die grossangelegte </w:t>
      </w:r>
      <w:r w:rsidR="00F462C1">
        <w:rPr>
          <w:sz w:val="21"/>
          <w:szCs w:val="21"/>
          <w:lang w:val="de-CH"/>
        </w:rPr>
        <w:t>Zwangsarbeit bei der Ernte und Verarbeitung der Baumwolle, oder der Herstellung von Anti-</w:t>
      </w:r>
      <w:proofErr w:type="spellStart"/>
      <w:r w:rsidR="00F462C1">
        <w:rPr>
          <w:sz w:val="21"/>
          <w:szCs w:val="21"/>
          <w:lang w:val="de-CH"/>
        </w:rPr>
        <w:t>Covid</w:t>
      </w:r>
      <w:proofErr w:type="spellEnd"/>
      <w:r w:rsidR="00F462C1">
        <w:rPr>
          <w:sz w:val="21"/>
          <w:szCs w:val="21"/>
          <w:lang w:val="de-CH"/>
        </w:rPr>
        <w:t>-Masken</w:t>
      </w:r>
      <w:r w:rsidR="00F462C1" w:rsidRPr="00531948">
        <w:rPr>
          <w:sz w:val="21"/>
          <w:szCs w:val="21"/>
          <w:lang w:val="de-CH"/>
        </w:rPr>
        <w:t xml:space="preserve">, ist </w:t>
      </w:r>
      <w:r w:rsidR="00531948">
        <w:rPr>
          <w:sz w:val="21"/>
          <w:szCs w:val="21"/>
          <w:lang w:val="de-CH"/>
        </w:rPr>
        <w:t>in diesem Zusammenhang b</w:t>
      </w:r>
      <w:r w:rsidR="00E923F3" w:rsidRPr="00531948">
        <w:rPr>
          <w:sz w:val="21"/>
          <w:szCs w:val="21"/>
          <w:lang w:val="de-CH"/>
        </w:rPr>
        <w:t>esonders</w:t>
      </w:r>
      <w:r w:rsidR="00E923F3">
        <w:rPr>
          <w:sz w:val="21"/>
          <w:szCs w:val="21"/>
          <w:lang w:val="de-CH"/>
        </w:rPr>
        <w:t xml:space="preserve"> problematisch. </w:t>
      </w:r>
    </w:p>
    <w:p w14:paraId="3AD32525" w14:textId="6208A57B" w:rsidR="004E041D" w:rsidRDefault="00E923F3" w:rsidP="00E02B68">
      <w:pPr>
        <w:tabs>
          <w:tab w:val="left" w:pos="5700"/>
        </w:tabs>
        <w:spacing w:before="0" w:after="60" w:line="245" w:lineRule="auto"/>
        <w:rPr>
          <w:b/>
          <w:bCs/>
          <w:sz w:val="21"/>
          <w:szCs w:val="21"/>
          <w:lang w:val="de-CH"/>
        </w:rPr>
      </w:pPr>
      <w:r>
        <w:rPr>
          <w:b/>
          <w:bCs/>
          <w:sz w:val="21"/>
          <w:szCs w:val="21"/>
          <w:lang w:val="de-CH"/>
        </w:rPr>
        <w:t xml:space="preserve">Ich ersuche Sie, falls dies nicht bereits </w:t>
      </w:r>
      <w:r w:rsidR="00531948">
        <w:rPr>
          <w:b/>
          <w:bCs/>
          <w:sz w:val="21"/>
          <w:szCs w:val="21"/>
          <w:lang w:val="de-CH"/>
        </w:rPr>
        <w:t>erfolgt ist</w:t>
      </w:r>
      <w:r>
        <w:rPr>
          <w:b/>
          <w:bCs/>
          <w:sz w:val="21"/>
          <w:szCs w:val="21"/>
          <w:lang w:val="de-CH"/>
        </w:rPr>
        <w:t xml:space="preserve">, </w:t>
      </w:r>
      <w:r w:rsidR="004E041D">
        <w:rPr>
          <w:b/>
          <w:bCs/>
          <w:sz w:val="21"/>
          <w:szCs w:val="21"/>
          <w:lang w:val="de-CH"/>
        </w:rPr>
        <w:t xml:space="preserve">sämtlichen Baumwollhandel mit China und den dort tätigen Firmen zu stoppen, solange das Land </w:t>
      </w:r>
      <w:r w:rsidR="005D18BC">
        <w:rPr>
          <w:b/>
          <w:bCs/>
          <w:sz w:val="21"/>
          <w:szCs w:val="21"/>
          <w:lang w:val="de-CH"/>
        </w:rPr>
        <w:t xml:space="preserve">die Menschenrechte in Xinjiang </w:t>
      </w:r>
      <w:r w:rsidR="009B03A0">
        <w:rPr>
          <w:b/>
          <w:bCs/>
          <w:sz w:val="21"/>
          <w:szCs w:val="21"/>
          <w:lang w:val="de-CH"/>
        </w:rPr>
        <w:t xml:space="preserve">entgegen seinen Verpflichtungen </w:t>
      </w:r>
      <w:r w:rsidR="005D18BC">
        <w:rPr>
          <w:b/>
          <w:bCs/>
          <w:sz w:val="21"/>
          <w:szCs w:val="21"/>
          <w:lang w:val="de-CH"/>
        </w:rPr>
        <w:t>nicht einhält</w:t>
      </w:r>
      <w:r w:rsidR="00A3282E">
        <w:rPr>
          <w:b/>
          <w:bCs/>
          <w:sz w:val="21"/>
          <w:szCs w:val="21"/>
          <w:lang w:val="de-CH"/>
        </w:rPr>
        <w:t xml:space="preserve">. </w:t>
      </w:r>
      <w:r w:rsidR="003026EC">
        <w:rPr>
          <w:b/>
          <w:bCs/>
          <w:sz w:val="21"/>
          <w:szCs w:val="21"/>
          <w:lang w:val="de-CH"/>
        </w:rPr>
        <w:t xml:space="preserve">So hat </w:t>
      </w:r>
      <w:r w:rsidR="00A3282E">
        <w:rPr>
          <w:b/>
          <w:bCs/>
          <w:sz w:val="21"/>
          <w:szCs w:val="21"/>
          <w:lang w:val="de-CH"/>
        </w:rPr>
        <w:t xml:space="preserve">China </w:t>
      </w:r>
      <w:r w:rsidR="005B4E05">
        <w:rPr>
          <w:b/>
          <w:bCs/>
          <w:sz w:val="21"/>
          <w:szCs w:val="21"/>
          <w:lang w:val="de-CH"/>
        </w:rPr>
        <w:t xml:space="preserve">namentlich die UNO-Konvention gegen Folter ratifiziert. </w:t>
      </w:r>
    </w:p>
    <w:p w14:paraId="26A0F382" w14:textId="64D96082" w:rsidR="006C26C2" w:rsidRDefault="0067692F" w:rsidP="00E02B68">
      <w:pPr>
        <w:tabs>
          <w:tab w:val="left" w:pos="5700"/>
        </w:tabs>
        <w:spacing w:before="0" w:after="60" w:line="245" w:lineRule="auto"/>
        <w:rPr>
          <w:sz w:val="21"/>
          <w:szCs w:val="21"/>
          <w:lang w:val="de-CH"/>
        </w:rPr>
      </w:pPr>
      <w:r w:rsidRPr="0067692F">
        <w:rPr>
          <w:sz w:val="21"/>
          <w:szCs w:val="21"/>
          <w:lang w:val="de-CH"/>
        </w:rPr>
        <w:t>Für den Fall, dass</w:t>
      </w:r>
      <w:r>
        <w:rPr>
          <w:sz w:val="21"/>
          <w:szCs w:val="21"/>
          <w:lang w:val="de-CH"/>
        </w:rPr>
        <w:t xml:space="preserve"> Sie desbezüglich untätig bleiben, </w:t>
      </w:r>
      <w:r w:rsidR="006C26C2">
        <w:rPr>
          <w:sz w:val="21"/>
          <w:szCs w:val="21"/>
          <w:lang w:val="de-CH"/>
        </w:rPr>
        <w:t xml:space="preserve">würde ich meine Einkäufe in Ihrem Unternehmen ernsthaft überdenken und Firmen berücksichtigen, </w:t>
      </w:r>
      <w:r w:rsidR="001C3893">
        <w:rPr>
          <w:sz w:val="21"/>
          <w:szCs w:val="21"/>
          <w:lang w:val="de-CH"/>
        </w:rPr>
        <w:t xml:space="preserve">die den Menschenrechten mehr Beachtung schenken. </w:t>
      </w:r>
    </w:p>
    <w:p w14:paraId="17728D0F" w14:textId="7A2F80C6" w:rsidR="00CE07A2" w:rsidRPr="00955F65" w:rsidRDefault="001C3893">
      <w:pPr>
        <w:tabs>
          <w:tab w:val="left" w:pos="5700"/>
        </w:tabs>
        <w:spacing w:before="0" w:after="60" w:line="245" w:lineRule="auto"/>
        <w:rPr>
          <w:sz w:val="21"/>
          <w:szCs w:val="21"/>
          <w:lang w:val="de-CH"/>
        </w:rPr>
      </w:pPr>
      <w:r>
        <w:rPr>
          <w:sz w:val="21"/>
          <w:szCs w:val="21"/>
          <w:lang w:val="de-CH"/>
        </w:rPr>
        <w:t xml:space="preserve">Ich danke Ihnen für die Aufmerksamkeit </w:t>
      </w:r>
      <w:r w:rsidR="004205D7">
        <w:rPr>
          <w:sz w:val="21"/>
          <w:szCs w:val="21"/>
          <w:lang w:val="de-CH"/>
        </w:rPr>
        <w:t>meinem Anliegen gegenüber und grüsse Sie in Erwartung Ihrer Antwort freundlich.</w:t>
      </w:r>
      <w:bookmarkEnd w:id="0"/>
    </w:p>
    <w:sectPr w:rsidR="00CE07A2" w:rsidRPr="00955F65" w:rsidSect="004205D7">
      <w:headerReference w:type="default" r:id="rId10"/>
      <w:footerReference w:type="default" r:id="rId11"/>
      <w:pgSz w:w="12240" w:h="15840"/>
      <w:pgMar w:top="992" w:right="1247" w:bottom="1134" w:left="1418" w:header="567"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5A47C" w14:textId="77777777" w:rsidR="008472AB" w:rsidRDefault="008472AB" w:rsidP="004B566E">
      <w:pPr>
        <w:spacing w:before="0" w:line="240" w:lineRule="auto"/>
      </w:pPr>
      <w:r>
        <w:separator/>
      </w:r>
    </w:p>
  </w:endnote>
  <w:endnote w:type="continuationSeparator" w:id="0">
    <w:p w14:paraId="65E7B985" w14:textId="77777777" w:rsidR="008472AB" w:rsidRDefault="008472AB" w:rsidP="004B56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7C75" w14:textId="3CD9D3B2" w:rsidR="00952425" w:rsidRPr="003C2B2F" w:rsidRDefault="00E70456" w:rsidP="00CE4832">
    <w:pPr>
      <w:pStyle w:val="Fuzeile"/>
      <w:jc w:val="both"/>
      <w:rPr>
        <w:lang w:val="de-CH"/>
      </w:rPr>
    </w:pPr>
    <w:bookmarkStart w:id="1" w:name="_Hlk66373141"/>
    <w:bookmarkStart w:id="2" w:name="_Hlk66373142"/>
    <w:bookmarkStart w:id="3" w:name="_Hlk66373143"/>
    <w:bookmarkStart w:id="4" w:name="_Hlk66373144"/>
    <w:bookmarkStart w:id="5" w:name="_Hlk66373145"/>
    <w:bookmarkStart w:id="6" w:name="_Hlk66373146"/>
    <w:r w:rsidRPr="003C2B2F">
      <w:rPr>
        <w:i/>
        <w:iCs/>
        <w:color w:val="7F7F7F" w:themeColor="text1" w:themeTint="80"/>
        <w:sz w:val="18"/>
        <w:szCs w:val="18"/>
        <w:lang w:val="de-CH"/>
      </w:rPr>
      <w:t>ACAT-Schweiz</w:t>
    </w:r>
    <w:r w:rsidR="00EA77CE" w:rsidRPr="003C2B2F">
      <w:rPr>
        <w:i/>
        <w:iCs/>
        <w:color w:val="7F7F7F" w:themeColor="text1" w:themeTint="80"/>
        <w:sz w:val="18"/>
        <w:szCs w:val="18"/>
        <w:lang w:val="de-CH"/>
      </w:rPr>
      <w:t xml:space="preserve"> (Aktion der Christen für die Abschaffung der Folter) ist eine neutrale und unabhängige Menschenrechtsorganisation, die sich weltweit und </w:t>
    </w:r>
    <w:r w:rsidR="000A47FB" w:rsidRPr="003C2B2F">
      <w:rPr>
        <w:i/>
        <w:iCs/>
        <w:color w:val="7F7F7F" w:themeColor="text1" w:themeTint="80"/>
        <w:sz w:val="18"/>
        <w:szCs w:val="18"/>
        <w:lang w:val="de-CH"/>
      </w:rPr>
      <w:t xml:space="preserve">ohne ideologische, ethnische, nationale oder religiöse Unterscheidung einsetzt für die Abschaffung der Folter und der Todesstrafe und </w:t>
    </w:r>
    <w:r w:rsidR="003C2B2F" w:rsidRPr="003C2B2F">
      <w:rPr>
        <w:i/>
        <w:iCs/>
        <w:color w:val="7F7F7F" w:themeColor="text1" w:themeTint="80"/>
        <w:sz w:val="18"/>
        <w:szCs w:val="18"/>
        <w:lang w:val="de-CH"/>
      </w:rPr>
      <w:t>gegen jede Form grausamer, unmenschlicher oder erniedrigender B</w:t>
    </w:r>
    <w:r w:rsidR="003C2B2F">
      <w:rPr>
        <w:i/>
        <w:iCs/>
        <w:color w:val="7F7F7F" w:themeColor="text1" w:themeTint="80"/>
        <w:sz w:val="18"/>
        <w:szCs w:val="18"/>
        <w:lang w:val="de-CH"/>
      </w:rPr>
      <w:t>e</w:t>
    </w:r>
    <w:r w:rsidR="003C2B2F" w:rsidRPr="003C2B2F">
      <w:rPr>
        <w:i/>
        <w:iCs/>
        <w:color w:val="7F7F7F" w:themeColor="text1" w:themeTint="80"/>
        <w:sz w:val="18"/>
        <w:szCs w:val="18"/>
        <w:lang w:val="de-CH"/>
      </w:rPr>
      <w:t xml:space="preserve">handlung oder Strafe. </w:t>
    </w:r>
    <w:r w:rsidR="003C2B2F">
      <w:rPr>
        <w:i/>
        <w:iCs/>
        <w:color w:val="7F7F7F" w:themeColor="text1" w:themeTint="80"/>
        <w:sz w:val="18"/>
        <w:szCs w:val="18"/>
        <w:lang w:val="de-CH"/>
      </w:rPr>
      <w:t xml:space="preserve">ACAT-Schweiz ist </w:t>
    </w:r>
    <w:r w:rsidR="00CF1E12">
      <w:rPr>
        <w:i/>
        <w:iCs/>
        <w:color w:val="7F7F7F" w:themeColor="text1" w:themeTint="80"/>
        <w:sz w:val="18"/>
        <w:szCs w:val="18"/>
        <w:lang w:val="de-CH"/>
      </w:rPr>
      <w:t xml:space="preserve">Mitglied der internationalen Föderation FIACAT, welche Konsultativstatus bei den Vereinten Nationen und Beobachterstatus beim Europarat </w:t>
    </w:r>
    <w:r w:rsidR="00846667">
      <w:rPr>
        <w:i/>
        <w:iCs/>
        <w:color w:val="7F7F7F" w:themeColor="text1" w:themeTint="80"/>
        <w:sz w:val="18"/>
        <w:szCs w:val="18"/>
        <w:lang w:val="de-CH"/>
      </w:rPr>
      <w:t>besitzt</w:t>
    </w:r>
    <w:r w:rsidR="00CF1E12">
      <w:rPr>
        <w:i/>
        <w:iCs/>
        <w:color w:val="7F7F7F" w:themeColor="text1" w:themeTint="80"/>
        <w:sz w:val="18"/>
        <w:szCs w:val="18"/>
        <w:lang w:val="de-CH"/>
      </w:rPr>
      <w:t>.</w:t>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CA490" w14:textId="77777777" w:rsidR="008472AB" w:rsidRDefault="008472AB" w:rsidP="004B566E">
      <w:pPr>
        <w:spacing w:before="0" w:line="240" w:lineRule="auto"/>
      </w:pPr>
      <w:r>
        <w:separator/>
      </w:r>
    </w:p>
  </w:footnote>
  <w:footnote w:type="continuationSeparator" w:id="0">
    <w:p w14:paraId="46B5CB87" w14:textId="77777777" w:rsidR="008472AB" w:rsidRDefault="008472AB" w:rsidP="004B566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90"/>
      <w:gridCol w:w="3190"/>
      <w:gridCol w:w="3190"/>
    </w:tblGrid>
    <w:tr w:rsidR="744E1D6B" w14:paraId="4B8DC76D" w14:textId="77777777" w:rsidTr="744E1D6B">
      <w:tc>
        <w:tcPr>
          <w:tcW w:w="3190" w:type="dxa"/>
        </w:tcPr>
        <w:p w14:paraId="3E12D4D5" w14:textId="409D1251" w:rsidR="744E1D6B" w:rsidRDefault="744E1D6B" w:rsidP="744E1D6B">
          <w:pPr>
            <w:pStyle w:val="Kopfzeile"/>
            <w:ind w:left="-115"/>
          </w:pPr>
        </w:p>
      </w:tc>
      <w:tc>
        <w:tcPr>
          <w:tcW w:w="3190" w:type="dxa"/>
        </w:tcPr>
        <w:p w14:paraId="000B3484" w14:textId="3288D539" w:rsidR="744E1D6B" w:rsidRDefault="744E1D6B" w:rsidP="744E1D6B">
          <w:pPr>
            <w:pStyle w:val="Kopfzeile"/>
            <w:jc w:val="center"/>
          </w:pPr>
        </w:p>
      </w:tc>
      <w:tc>
        <w:tcPr>
          <w:tcW w:w="3190" w:type="dxa"/>
        </w:tcPr>
        <w:p w14:paraId="0A28E8CC" w14:textId="71E8C0E9" w:rsidR="744E1D6B" w:rsidRDefault="744E1D6B" w:rsidP="744E1D6B">
          <w:pPr>
            <w:pStyle w:val="Kopfzeile"/>
            <w:ind w:right="-115"/>
            <w:jc w:val="right"/>
          </w:pPr>
        </w:p>
      </w:tc>
    </w:tr>
  </w:tbl>
  <w:p w14:paraId="2E6A67D5" w14:textId="1E22D8B9" w:rsidR="744E1D6B" w:rsidRDefault="744E1D6B" w:rsidP="744E1D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05C9"/>
    <w:multiLevelType w:val="hybridMultilevel"/>
    <w:tmpl w:val="05D05C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FA36AB8"/>
    <w:multiLevelType w:val="hybridMultilevel"/>
    <w:tmpl w:val="AE14CD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0661"/>
    <w:rsid w:val="0005249E"/>
    <w:rsid w:val="00052F71"/>
    <w:rsid w:val="000A2C89"/>
    <w:rsid w:val="000A47FB"/>
    <w:rsid w:val="000C51F8"/>
    <w:rsid w:val="00140F2A"/>
    <w:rsid w:val="00143999"/>
    <w:rsid w:val="00170661"/>
    <w:rsid w:val="00171428"/>
    <w:rsid w:val="001730A7"/>
    <w:rsid w:val="00182FDB"/>
    <w:rsid w:val="00187BCE"/>
    <w:rsid w:val="00196395"/>
    <w:rsid w:val="001B4BFB"/>
    <w:rsid w:val="001B741F"/>
    <w:rsid w:val="001C3893"/>
    <w:rsid w:val="001C7E3F"/>
    <w:rsid w:val="001F4630"/>
    <w:rsid w:val="00201760"/>
    <w:rsid w:val="002B0368"/>
    <w:rsid w:val="002B2806"/>
    <w:rsid w:val="003026EC"/>
    <w:rsid w:val="0033764C"/>
    <w:rsid w:val="00354737"/>
    <w:rsid w:val="0035503D"/>
    <w:rsid w:val="0036181A"/>
    <w:rsid w:val="003649A0"/>
    <w:rsid w:val="00382480"/>
    <w:rsid w:val="003C2B2F"/>
    <w:rsid w:val="003F16CE"/>
    <w:rsid w:val="00415497"/>
    <w:rsid w:val="004205D7"/>
    <w:rsid w:val="004445E0"/>
    <w:rsid w:val="00453344"/>
    <w:rsid w:val="004625D1"/>
    <w:rsid w:val="00467CFB"/>
    <w:rsid w:val="004B1153"/>
    <w:rsid w:val="004B566E"/>
    <w:rsid w:val="004C2D2C"/>
    <w:rsid w:val="004E041D"/>
    <w:rsid w:val="004F634B"/>
    <w:rsid w:val="00504EF4"/>
    <w:rsid w:val="00531948"/>
    <w:rsid w:val="005578B5"/>
    <w:rsid w:val="00561652"/>
    <w:rsid w:val="005772EA"/>
    <w:rsid w:val="005B1EDB"/>
    <w:rsid w:val="005B4E05"/>
    <w:rsid w:val="005C59C8"/>
    <w:rsid w:val="005D18BC"/>
    <w:rsid w:val="0067692F"/>
    <w:rsid w:val="006B3120"/>
    <w:rsid w:val="006C26C2"/>
    <w:rsid w:val="006E236F"/>
    <w:rsid w:val="006F146E"/>
    <w:rsid w:val="007455BD"/>
    <w:rsid w:val="00803DC8"/>
    <w:rsid w:val="00841F97"/>
    <w:rsid w:val="00844F09"/>
    <w:rsid w:val="00846667"/>
    <w:rsid w:val="008472AB"/>
    <w:rsid w:val="00861C7A"/>
    <w:rsid w:val="008662C1"/>
    <w:rsid w:val="00901CA6"/>
    <w:rsid w:val="00952425"/>
    <w:rsid w:val="009557FC"/>
    <w:rsid w:val="00955F65"/>
    <w:rsid w:val="0096109D"/>
    <w:rsid w:val="0098120F"/>
    <w:rsid w:val="00984AFA"/>
    <w:rsid w:val="009B03A0"/>
    <w:rsid w:val="009B7785"/>
    <w:rsid w:val="00A006E9"/>
    <w:rsid w:val="00A10789"/>
    <w:rsid w:val="00A319AE"/>
    <w:rsid w:val="00A3282E"/>
    <w:rsid w:val="00A85878"/>
    <w:rsid w:val="00AA1C0A"/>
    <w:rsid w:val="00AE227D"/>
    <w:rsid w:val="00AE5FCE"/>
    <w:rsid w:val="00B41163"/>
    <w:rsid w:val="00B65AC4"/>
    <w:rsid w:val="00B65ED7"/>
    <w:rsid w:val="00BA43F0"/>
    <w:rsid w:val="00C14274"/>
    <w:rsid w:val="00C14FED"/>
    <w:rsid w:val="00C458DE"/>
    <w:rsid w:val="00C52380"/>
    <w:rsid w:val="00CA2D9D"/>
    <w:rsid w:val="00CC26D9"/>
    <w:rsid w:val="00CD75FB"/>
    <w:rsid w:val="00CE0670"/>
    <w:rsid w:val="00CE07A2"/>
    <w:rsid w:val="00CE4832"/>
    <w:rsid w:val="00CF1E12"/>
    <w:rsid w:val="00D417D5"/>
    <w:rsid w:val="00D84976"/>
    <w:rsid w:val="00D8688B"/>
    <w:rsid w:val="00DD582C"/>
    <w:rsid w:val="00DE0B48"/>
    <w:rsid w:val="00E02B68"/>
    <w:rsid w:val="00E1502D"/>
    <w:rsid w:val="00E23642"/>
    <w:rsid w:val="00E55240"/>
    <w:rsid w:val="00E70456"/>
    <w:rsid w:val="00E923F3"/>
    <w:rsid w:val="00E96DC6"/>
    <w:rsid w:val="00EA77CE"/>
    <w:rsid w:val="00EC4691"/>
    <w:rsid w:val="00F462C1"/>
    <w:rsid w:val="00F47A50"/>
    <w:rsid w:val="00F47C34"/>
    <w:rsid w:val="00F738A0"/>
    <w:rsid w:val="00F91D55"/>
    <w:rsid w:val="00FC6DE6"/>
    <w:rsid w:val="00FF1DCF"/>
    <w:rsid w:val="00FF4643"/>
    <w:rsid w:val="02642B66"/>
    <w:rsid w:val="02B735FE"/>
    <w:rsid w:val="02F31077"/>
    <w:rsid w:val="06334469"/>
    <w:rsid w:val="06CD18A2"/>
    <w:rsid w:val="08821A59"/>
    <w:rsid w:val="0D515083"/>
    <w:rsid w:val="103B131A"/>
    <w:rsid w:val="1413549A"/>
    <w:rsid w:val="196E7092"/>
    <w:rsid w:val="19C8CD03"/>
    <w:rsid w:val="1A901ABF"/>
    <w:rsid w:val="1DABC700"/>
    <w:rsid w:val="201386D6"/>
    <w:rsid w:val="268A8738"/>
    <w:rsid w:val="2D00B4FF"/>
    <w:rsid w:val="336F2857"/>
    <w:rsid w:val="3E1231D2"/>
    <w:rsid w:val="40E54C22"/>
    <w:rsid w:val="418D5990"/>
    <w:rsid w:val="4571FDD3"/>
    <w:rsid w:val="47A4014E"/>
    <w:rsid w:val="4B26375A"/>
    <w:rsid w:val="4B3C295C"/>
    <w:rsid w:val="4E038EF6"/>
    <w:rsid w:val="4E713B95"/>
    <w:rsid w:val="51B38D07"/>
    <w:rsid w:val="527E17F0"/>
    <w:rsid w:val="5376FD84"/>
    <w:rsid w:val="53DEC2DA"/>
    <w:rsid w:val="55B5B8B2"/>
    <w:rsid w:val="59FA44C4"/>
    <w:rsid w:val="6353EC25"/>
    <w:rsid w:val="67D4ACE6"/>
    <w:rsid w:val="6DAFC188"/>
    <w:rsid w:val="6EB11C5D"/>
    <w:rsid w:val="70FD544C"/>
    <w:rsid w:val="72B24D0A"/>
    <w:rsid w:val="744E1D6B"/>
    <w:rsid w:val="755BFF81"/>
    <w:rsid w:val="77A9A034"/>
    <w:rsid w:val="78CBC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15CDE"/>
  <w15:chartTrackingRefBased/>
  <w15:docId w15:val="{D7FD3B92-9418-483B-A666-B9138672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66E"/>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4B566E"/>
  </w:style>
  <w:style w:type="paragraph" w:styleId="Fuzeile">
    <w:name w:val="footer"/>
    <w:basedOn w:val="Standard"/>
    <w:link w:val="FuzeileZchn"/>
    <w:uiPriority w:val="99"/>
    <w:unhideWhenUsed/>
    <w:rsid w:val="004B566E"/>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4B566E"/>
  </w:style>
  <w:style w:type="paragraph" w:styleId="Listenabsatz">
    <w:name w:val="List Paragraph"/>
    <w:basedOn w:val="Standard"/>
    <w:uiPriority w:val="34"/>
    <w:qFormat/>
    <w:rsid w:val="00CE0670"/>
    <w:pPr>
      <w:ind w:left="720"/>
      <w:contextualSpacing/>
    </w:pPr>
  </w:style>
  <w:style w:type="character" w:styleId="Kommentarzeichen">
    <w:name w:val="annotation reference"/>
    <w:basedOn w:val="Absatz-Standardschriftart"/>
    <w:uiPriority w:val="99"/>
    <w:semiHidden/>
    <w:unhideWhenUsed/>
    <w:rsid w:val="00143999"/>
    <w:rPr>
      <w:sz w:val="16"/>
      <w:szCs w:val="16"/>
    </w:rPr>
  </w:style>
  <w:style w:type="paragraph" w:styleId="Kommentartext">
    <w:name w:val="annotation text"/>
    <w:basedOn w:val="Standard"/>
    <w:link w:val="KommentartextZchn"/>
    <w:uiPriority w:val="99"/>
    <w:semiHidden/>
    <w:unhideWhenUsed/>
    <w:rsid w:val="001439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3999"/>
    <w:rPr>
      <w:sz w:val="20"/>
      <w:szCs w:val="20"/>
    </w:rPr>
  </w:style>
  <w:style w:type="paragraph" w:styleId="Kommentarthema">
    <w:name w:val="annotation subject"/>
    <w:basedOn w:val="Kommentartext"/>
    <w:next w:val="Kommentartext"/>
    <w:link w:val="KommentarthemaZchn"/>
    <w:uiPriority w:val="99"/>
    <w:semiHidden/>
    <w:unhideWhenUsed/>
    <w:rsid w:val="00143999"/>
    <w:rPr>
      <w:b/>
      <w:bCs/>
    </w:rPr>
  </w:style>
  <w:style w:type="character" w:customStyle="1" w:styleId="KommentarthemaZchn">
    <w:name w:val="Kommentarthema Zchn"/>
    <w:basedOn w:val="KommentartextZchn"/>
    <w:link w:val="Kommentarthema"/>
    <w:uiPriority w:val="99"/>
    <w:semiHidden/>
    <w:rsid w:val="00143999"/>
    <w:rPr>
      <w:b/>
      <w:bCs/>
      <w:sz w:val="20"/>
      <w:szCs w:val="20"/>
    </w:rPr>
  </w:style>
  <w:style w:type="character" w:styleId="Hyperlink">
    <w:name w:val="Hyperlink"/>
    <w:basedOn w:val="Absatz-Standardschriftart"/>
    <w:uiPriority w:val="99"/>
    <w:unhideWhenUsed/>
    <w:rsid w:val="009557FC"/>
    <w:rPr>
      <w:color w:val="0000FF"/>
      <w:u w:val="single"/>
    </w:rPr>
  </w:style>
  <w:style w:type="table" w:styleId="Tabellenraster">
    <w:name w:val="Table Grid"/>
    <w:basedOn w:val="NormaleTabelle"/>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uchterLink">
    <w:name w:val="FollowedHyperlink"/>
    <w:basedOn w:val="Absatz-Standardschriftart"/>
    <w:uiPriority w:val="99"/>
    <w:semiHidden/>
    <w:unhideWhenUsed/>
    <w:rsid w:val="00955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3CA3C1F7FFDE4A8861D8B472B34CF8" ma:contentTypeVersion="13" ma:contentTypeDescription="Ein neues Dokument erstellen." ma:contentTypeScope="" ma:versionID="7b05bacce5ef9bfbc1a41af14b4cadaa">
  <xsd:schema xmlns:xsd="http://www.w3.org/2001/XMLSchema" xmlns:xs="http://www.w3.org/2001/XMLSchema" xmlns:p="http://schemas.microsoft.com/office/2006/metadata/properties" xmlns:ns3="65947403-1c5a-47e2-a0c7-19e3b30b348e" xmlns:ns4="a37338cb-9524-4856-ae65-9ba43215c549" targetNamespace="http://schemas.microsoft.com/office/2006/metadata/properties" ma:root="true" ma:fieldsID="75754f200d5ebdfca845afae1baa8d0f" ns3:_="" ns4:_="">
    <xsd:import namespace="65947403-1c5a-47e2-a0c7-19e3b30b348e"/>
    <xsd:import namespace="a37338cb-9524-4856-ae65-9ba43215c5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403-1c5a-47e2-a0c7-19e3b30b3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7338cb-9524-4856-ae65-9ba43215c54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B98C1-3101-4BD2-BF1C-A02E2BD051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640A5C-C5C0-4F2B-BB20-95C83B7A6866}">
  <ds:schemaRefs>
    <ds:schemaRef ds:uri="http://schemas.microsoft.com/sharepoint/v3/contenttype/forms"/>
  </ds:schemaRefs>
</ds:datastoreItem>
</file>

<file path=customXml/itemProps3.xml><?xml version="1.0" encoding="utf-8"?>
<ds:datastoreItem xmlns:ds="http://schemas.openxmlformats.org/officeDocument/2006/customXml" ds:itemID="{678E6E0F-D3E4-4791-A50F-047C85DCF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403-1c5a-47e2-a0c7-19e3b30b348e"/>
    <ds:schemaRef ds:uri="a37338cb-9524-4856-ae65-9ba43215c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Joris</dc:creator>
  <cp:keywords/>
  <dc:description/>
  <cp:lastModifiedBy>Bettina Ryser Ndeye</cp:lastModifiedBy>
  <cp:revision>44</cp:revision>
  <cp:lastPrinted>2021-03-12T12:48:00Z</cp:lastPrinted>
  <dcterms:created xsi:type="dcterms:W3CDTF">2021-03-15T13:23:00Z</dcterms:created>
  <dcterms:modified xsi:type="dcterms:W3CDTF">2021-03-15T23:42:00Z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0x010100DF3CA3C1F7FFDE4A8861D8B472B34CF8</vt:lpwstr>
  </property>
</Properties>
</file>